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294"/>
        <w:gridCol w:w="7771"/>
      </w:tblGrid>
      <w:tr w:rsidR="00327ABE" w:rsidRPr="000B39A1" w:rsidTr="000B6E31">
        <w:trPr>
          <w:tblHeader/>
        </w:trPr>
        <w:tc>
          <w:tcPr>
            <w:tcW w:w="10065" w:type="dxa"/>
            <w:gridSpan w:val="2"/>
            <w:shd w:val="clear" w:color="auto" w:fill="D9D9D9"/>
          </w:tcPr>
          <w:p w:rsidR="00327ABE" w:rsidRPr="000B39A1" w:rsidRDefault="00327AB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</w:pPr>
            <w:r w:rsidRPr="000B39A1"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  <w:t xml:space="preserve">Klauzula informacyjna dot. przetwarzania danych osobowych </w:t>
            </w:r>
            <w:r w:rsidRPr="000B39A1"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  <w:br/>
              <w:t>na podstawie obowiązku prawnego ciążącego na administratorze (przetwarzanie w związku z ustawą z dnia 6 marca 2018 r. o Centralnej Ewidencji i Informacji o Działalności Gospodarczej i Punkcie Informacji dla Przedsiębiorców)</w:t>
            </w:r>
          </w:p>
          <w:p w:rsidR="00327ABE" w:rsidRPr="000B39A1" w:rsidRDefault="00327AB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</w:pPr>
          </w:p>
          <w:p w:rsidR="00327ABE" w:rsidRPr="000B39A1" w:rsidRDefault="00327AB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 w:rsidRPr="000B39A1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również „RODO”), informujemy, że:</w:t>
            </w:r>
          </w:p>
          <w:p w:rsidR="00327ABE" w:rsidRPr="000B39A1" w:rsidRDefault="00327AB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327ABE" w:rsidRPr="000B39A1" w:rsidTr="000B6E31">
        <w:tc>
          <w:tcPr>
            <w:tcW w:w="2294" w:type="dxa"/>
            <w:shd w:val="clear" w:color="auto" w:fill="D9D9D9"/>
          </w:tcPr>
          <w:p w:rsidR="00327ABE" w:rsidRPr="000B39A1" w:rsidRDefault="00327ABE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TOZSAMOŚĆ ADMINISTRATORA</w:t>
            </w:r>
          </w:p>
        </w:tc>
        <w:tc>
          <w:tcPr>
            <w:tcW w:w="7771" w:type="dxa"/>
          </w:tcPr>
          <w:p w:rsidR="00327ABE" w:rsidRPr="000B39A1" w:rsidRDefault="00327ABE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>Administratorem jest:</w:t>
            </w:r>
          </w:p>
          <w:p w:rsidR="00327ABE" w:rsidRPr="000B39A1" w:rsidRDefault="00327ABE" w:rsidP="00FC2A6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Minister właściwy do spraw gospodarki  z  siedzibą w Warszawie (00-507) </w:t>
            </w:r>
            <w:r w:rsidR="00FC2A66">
              <w:rPr>
                <w:rFonts w:ascii="Arial" w:eastAsiaTheme="minorEastAsia" w:hAnsi="Arial" w:cs="Arial"/>
                <w:sz w:val="18"/>
                <w:szCs w:val="18"/>
              </w:rPr>
              <w:br/>
            </w: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>pl. Trzech Krzyży 3/5 prowadzący w systemie teleinformatycznym  Centralną Ewidencję i Informację o Działalności gospodarczej zwaną dalej „CEIDG” .</w:t>
            </w: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br/>
            </w: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ab/>
            </w:r>
          </w:p>
          <w:p w:rsidR="00327ABE" w:rsidRPr="000B39A1" w:rsidRDefault="00327ABE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>W zakresie danych przetwarzanych w dokumentacji papierowej i innych zbiorach danych prowadzonych przez</w:t>
            </w:r>
            <w:r w:rsidR="00041AB0">
              <w:rPr>
                <w:rFonts w:ascii="Arial" w:eastAsiaTheme="minorEastAsia" w:hAnsi="Arial" w:cs="Arial"/>
                <w:sz w:val="18"/>
                <w:szCs w:val="18"/>
              </w:rPr>
              <w:t xml:space="preserve"> Gminę Nysa reprezentowaną przez </w:t>
            </w:r>
            <w:r w:rsidR="00FC2A66">
              <w:rPr>
                <w:rFonts w:ascii="Arial" w:eastAsiaTheme="minorEastAsia" w:hAnsi="Arial" w:cs="Arial"/>
                <w:sz w:val="18"/>
                <w:szCs w:val="18"/>
              </w:rPr>
              <w:t>Burmistrz Nysy</w:t>
            </w: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</w:p>
        </w:tc>
      </w:tr>
      <w:tr w:rsidR="00327ABE" w:rsidRPr="000B39A1" w:rsidTr="000B6E31">
        <w:tc>
          <w:tcPr>
            <w:tcW w:w="2294" w:type="dxa"/>
            <w:shd w:val="clear" w:color="auto" w:fill="D9D9D9"/>
          </w:tcPr>
          <w:p w:rsidR="00327ABE" w:rsidRPr="000B39A1" w:rsidRDefault="00327ABE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7771" w:type="dxa"/>
          </w:tcPr>
          <w:p w:rsidR="00327ABE" w:rsidRPr="000B39A1" w:rsidRDefault="00327ABE">
            <w:pPr>
              <w:spacing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Z administratorem – Ministrem właściwym do spraw gospodarki można się skontaktować poprzez adres email: </w:t>
            </w:r>
            <w:hyperlink r:id="rId9" w:history="1">
              <w:r w:rsidRPr="000B39A1">
                <w:rPr>
                  <w:rStyle w:val="Hipercze"/>
                  <w:rFonts w:eastAsiaTheme="minorEastAsia"/>
                </w:rPr>
                <w:t>iod@mpit.gov.pl</w:t>
              </w:r>
            </w:hyperlink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, formularz kontaktowy pod adresem: </w:t>
            </w:r>
            <w:r w:rsidRPr="000B39A1">
              <w:rPr>
                <w:rFonts w:ascii="Times New Roman" w:eastAsiaTheme="minorEastAsia" w:hAnsi="Times New Roman" w:cs="Times New Roman"/>
                <w:u w:val="single"/>
              </w:rPr>
              <w:t>www.mpit.gov.pl/strony/kontakt/</w:t>
            </w: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>, lub pisemnie na adres siedziby administratora.</w:t>
            </w:r>
          </w:p>
          <w:p w:rsidR="00327ABE" w:rsidRPr="000B39A1" w:rsidRDefault="00327ABE">
            <w:pPr>
              <w:pStyle w:val="Akapitzlist"/>
              <w:spacing w:after="0" w:line="276" w:lineRule="auto"/>
              <w:ind w:left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br/>
              <w:t xml:space="preserve">Z administratorem – </w:t>
            </w:r>
            <w:r w:rsidR="00041AB0">
              <w:rPr>
                <w:rFonts w:ascii="Arial" w:eastAsiaTheme="minorEastAsia" w:hAnsi="Arial" w:cs="Arial"/>
                <w:sz w:val="18"/>
                <w:szCs w:val="18"/>
              </w:rPr>
              <w:t>Gmina Nysa reprezentowana przez Burmistrz Nysy</w:t>
            </w:r>
            <w:r w:rsidR="00481FD0">
              <w:rPr>
                <w:rFonts w:ascii="Arial" w:eastAsiaTheme="minorEastAsia" w:hAnsi="Arial" w:cs="Arial"/>
                <w:sz w:val="18"/>
                <w:szCs w:val="18"/>
              </w:rPr>
              <w:t xml:space="preserve"> -</w:t>
            </w:r>
            <w:bookmarkStart w:id="0" w:name="_GoBack"/>
            <w:bookmarkEnd w:id="0"/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 można </w:t>
            </w:r>
            <w:r w:rsidR="00041AB0">
              <w:rPr>
                <w:rFonts w:ascii="Arial" w:eastAsiaTheme="minorEastAsia" w:hAnsi="Arial" w:cs="Arial"/>
                <w:sz w:val="18"/>
                <w:szCs w:val="18"/>
              </w:rPr>
              <w:br/>
            </w: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>się skontaktować pisemnie na adres siedziby administratora:</w:t>
            </w:r>
          </w:p>
          <w:p w:rsidR="00327ABE" w:rsidRPr="00041AB0" w:rsidRDefault="00327ABE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041AB0">
              <w:rPr>
                <w:rFonts w:ascii="Arial" w:eastAsiaTheme="minorEastAsia" w:hAnsi="Arial" w:cs="Arial"/>
                <w:sz w:val="18"/>
                <w:szCs w:val="18"/>
              </w:rPr>
              <w:t xml:space="preserve">Adres pocztowy: </w:t>
            </w:r>
            <w:r w:rsidR="00FC2A66" w:rsidRPr="00041AB0">
              <w:rPr>
                <w:rFonts w:ascii="Arial" w:eastAsiaTheme="minorEastAsia" w:hAnsi="Arial" w:cs="Arial"/>
                <w:sz w:val="18"/>
                <w:szCs w:val="18"/>
              </w:rPr>
              <w:t>Kolejowa 15, 48-300 Nysa</w:t>
            </w:r>
          </w:p>
          <w:p w:rsidR="00327ABE" w:rsidRPr="00041AB0" w:rsidRDefault="00FC2A66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 w:rsidRPr="00041AB0"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>e-mail: nysa@www.nysa.pl</w:t>
            </w:r>
          </w:p>
          <w:p w:rsidR="00327ABE" w:rsidRPr="000B39A1" w:rsidRDefault="00327ABE">
            <w:pPr>
              <w:pStyle w:val="Akapitzlist"/>
              <w:spacing w:after="0" w:line="276" w:lineRule="auto"/>
              <w:ind w:left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41AB0">
              <w:rPr>
                <w:rFonts w:ascii="Arial" w:eastAsiaTheme="minorEastAsia" w:hAnsi="Arial" w:cs="Arial"/>
                <w:sz w:val="18"/>
                <w:szCs w:val="18"/>
              </w:rPr>
              <w:t xml:space="preserve">Numer telefonu: </w:t>
            </w:r>
            <w:r w:rsidR="00FC2A66" w:rsidRPr="00041AB0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+48 77 4080500</w:t>
            </w:r>
          </w:p>
        </w:tc>
      </w:tr>
      <w:tr w:rsidR="00327ABE" w:rsidRPr="000B39A1" w:rsidTr="000B6E31">
        <w:tc>
          <w:tcPr>
            <w:tcW w:w="2294" w:type="dxa"/>
            <w:shd w:val="clear" w:color="auto" w:fill="D9D9D9"/>
          </w:tcPr>
          <w:p w:rsidR="00327ABE" w:rsidRPr="000B39A1" w:rsidRDefault="00327ABE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7771" w:type="dxa"/>
          </w:tcPr>
          <w:p w:rsidR="00327ABE" w:rsidRPr="000B39A1" w:rsidRDefault="00327ABE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Administrator – Minister właściwy do spraw gospodarki wyznaczył inspektora ochrony danych, z którym może się Pani/Pan skontaktować poprzez email </w:t>
            </w:r>
            <w:hyperlink r:id="rId10" w:history="1">
              <w:r w:rsidRPr="00041AB0">
                <w:rPr>
                  <w:rStyle w:val="Hipercze"/>
                  <w:rFonts w:eastAsiaTheme="minorEastAsia"/>
                  <w:sz w:val="18"/>
                  <w:szCs w:val="18"/>
                </w:rPr>
                <w:t>iod@mpit.gov.pl</w:t>
              </w:r>
            </w:hyperlink>
            <w:r w:rsidRPr="00041AB0">
              <w:rPr>
                <w:rFonts w:ascii="Arial" w:eastAsiaTheme="minorEastAsia" w:hAnsi="Arial" w:cs="Arial"/>
                <w:sz w:val="18"/>
                <w:szCs w:val="18"/>
              </w:rPr>
              <w:t xml:space="preserve">, </w:t>
            </w: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lub pisemnie </w:t>
            </w:r>
            <w:r w:rsidR="00041AB0">
              <w:rPr>
                <w:rFonts w:ascii="Arial" w:eastAsiaTheme="minorEastAsia" w:hAnsi="Arial" w:cs="Arial"/>
                <w:sz w:val="18"/>
                <w:szCs w:val="18"/>
              </w:rPr>
              <w:br/>
            </w: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na adres siedziby administratora. Z inspektorem ochrony danych można się kontaktować </w:t>
            </w:r>
            <w:r w:rsidR="00041AB0">
              <w:rPr>
                <w:rFonts w:ascii="Arial" w:eastAsiaTheme="minorEastAsia" w:hAnsi="Arial" w:cs="Arial"/>
                <w:sz w:val="18"/>
                <w:szCs w:val="18"/>
              </w:rPr>
              <w:br/>
            </w: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>we wszystkich sprawach dotyczących przetwarzania danych osobowych oraz korzystania z praw związanych z przetwarzaniem danych.</w:t>
            </w:r>
          </w:p>
          <w:p w:rsidR="00327ABE" w:rsidRPr="000B39A1" w:rsidRDefault="00327ABE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295956" w:rsidRPr="000B39A1" w:rsidRDefault="00327ABE" w:rsidP="00041AB0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Z inspektorem ochrony danych można się kontaktować we wszystkich sprawach dotyczących przetwarzania </w:t>
            </w:r>
            <w:r w:rsidRPr="00041AB0">
              <w:rPr>
                <w:rFonts w:ascii="Arial" w:eastAsiaTheme="minorEastAsia" w:hAnsi="Arial" w:cs="Arial"/>
                <w:sz w:val="18"/>
                <w:szCs w:val="18"/>
              </w:rPr>
              <w:t>danych osobowych oraz korzystania z praw zwi</w:t>
            </w:r>
            <w:r w:rsidR="00041AB0" w:rsidRPr="00041AB0">
              <w:rPr>
                <w:rFonts w:ascii="Arial" w:eastAsiaTheme="minorEastAsia" w:hAnsi="Arial" w:cs="Arial"/>
                <w:sz w:val="18"/>
                <w:szCs w:val="18"/>
              </w:rPr>
              <w:t xml:space="preserve">ązanych z przetwarzaniem danych poprzez email </w:t>
            </w:r>
            <w:hyperlink r:id="rId11" w:history="1">
              <w:r w:rsidR="00041AB0" w:rsidRPr="00041AB0">
                <w:rPr>
                  <w:rStyle w:val="Hipercze"/>
                  <w:rFonts w:eastAsiaTheme="minorEastAsia"/>
                  <w:sz w:val="18"/>
                  <w:szCs w:val="18"/>
                </w:rPr>
                <w:t>iod@www.nysa.pl</w:t>
              </w:r>
            </w:hyperlink>
            <w:r w:rsidR="00041AB0" w:rsidRPr="00041AB0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="00041AB0"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 lub pisemnie na adres siedziby administratora.</w:t>
            </w:r>
          </w:p>
        </w:tc>
      </w:tr>
      <w:tr w:rsidR="00327ABE" w:rsidRPr="000B39A1" w:rsidTr="000B6E31">
        <w:tc>
          <w:tcPr>
            <w:tcW w:w="2294" w:type="dxa"/>
            <w:shd w:val="clear" w:color="auto" w:fill="D9D9D9"/>
          </w:tcPr>
          <w:p w:rsidR="00327ABE" w:rsidRPr="000B39A1" w:rsidRDefault="00327ABE" w:rsidP="00295956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771" w:type="dxa"/>
          </w:tcPr>
          <w:p w:rsidR="00327ABE" w:rsidRPr="000B39A1" w:rsidRDefault="00FC2A66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Pani</w:t>
            </w:r>
            <w:r w:rsidR="00327ABE" w:rsidRPr="000B39A1">
              <w:rPr>
                <w:rFonts w:ascii="Arial" w:eastAsiaTheme="minorEastAsia" w:hAnsi="Arial" w:cs="Arial"/>
                <w:sz w:val="18"/>
                <w:szCs w:val="18"/>
              </w:rPr>
              <w:t>/Pana dane będą przetwarzane w celu:</w:t>
            </w:r>
          </w:p>
          <w:p w:rsidR="00327ABE" w:rsidRPr="000B39A1" w:rsidRDefault="00327ABE" w:rsidP="00FC2A66">
            <w:pPr>
              <w:numPr>
                <w:ilvl w:val="0"/>
                <w:numId w:val="1"/>
              </w:numPr>
              <w:spacing w:after="0" w:line="276" w:lineRule="auto"/>
              <w:ind w:left="39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>przekształcenia wniosku na postać dokumentu elektronicznego i przesłania do CEIDG.</w:t>
            </w:r>
          </w:p>
          <w:p w:rsidR="00327ABE" w:rsidRPr="000B39A1" w:rsidRDefault="00327ABE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27ABE" w:rsidRPr="000B39A1" w:rsidRDefault="00327ABE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Pani/Pana dane będą przetwarzane na podstawie przepisów ustawy o Centralnej Ewidencji </w:t>
            </w:r>
            <w:r w:rsidR="00041AB0">
              <w:rPr>
                <w:rFonts w:ascii="Arial" w:eastAsiaTheme="minorEastAsia" w:hAnsi="Arial" w:cs="Arial"/>
                <w:sz w:val="18"/>
                <w:szCs w:val="18"/>
              </w:rPr>
              <w:br/>
            </w: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>i Informacji o Działalności Gospodarczej i Punkcie Informacji dla Przedsiębiorcy.</w:t>
            </w:r>
          </w:p>
        </w:tc>
      </w:tr>
      <w:tr w:rsidR="00327ABE" w:rsidRPr="000B39A1" w:rsidTr="000B6E31">
        <w:tc>
          <w:tcPr>
            <w:tcW w:w="2294" w:type="dxa"/>
            <w:shd w:val="clear" w:color="auto" w:fill="D9D9D9"/>
          </w:tcPr>
          <w:p w:rsidR="00327ABE" w:rsidRPr="000B39A1" w:rsidRDefault="00327ABE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ODBIORCY DANYCH</w:t>
            </w:r>
          </w:p>
          <w:p w:rsidR="00327ABE" w:rsidRPr="000B39A1" w:rsidRDefault="00327ABE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71" w:type="dxa"/>
          </w:tcPr>
          <w:p w:rsidR="00327ABE" w:rsidRPr="000B39A1" w:rsidRDefault="00327ABE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W celu przekształcenia wniosku na postać dokumentu elektronicznego i przesłania do CEIDG, Pani/Pana dane osobowe będą przekazywane do Centralnej Ewidencji i Informacji </w:t>
            </w:r>
            <w:r w:rsidR="00041AB0">
              <w:rPr>
                <w:rFonts w:ascii="Arial" w:eastAsiaTheme="minorEastAsia" w:hAnsi="Arial" w:cs="Arial"/>
                <w:sz w:val="18"/>
                <w:szCs w:val="18"/>
              </w:rPr>
              <w:br/>
            </w: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o Działalności Gospodarczej (CEIDG). Ponadto dane mogą być udostępniane zgodnie </w:t>
            </w:r>
            <w:r w:rsidR="00041AB0">
              <w:rPr>
                <w:rFonts w:ascii="Arial" w:eastAsiaTheme="minorEastAsia" w:hAnsi="Arial" w:cs="Arial"/>
                <w:sz w:val="18"/>
                <w:szCs w:val="18"/>
              </w:rPr>
              <w:br/>
            </w: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z przepisami ustawy o Centralnej Ewidencji i Informacji o Działalności Gospodarczej i Punkcie Informacji dla Przedsiębiorcy służbom, organom administracji publicznej, prokuraturze oraz innym podmiotom,  jeżeli wykażą w tym interes prawny w otrzymaniu danych. </w:t>
            </w:r>
          </w:p>
        </w:tc>
      </w:tr>
      <w:tr w:rsidR="00327ABE" w:rsidRPr="000B39A1" w:rsidTr="000B6E31">
        <w:trPr>
          <w:trHeight w:val="525"/>
        </w:trPr>
        <w:tc>
          <w:tcPr>
            <w:tcW w:w="2294" w:type="dxa"/>
            <w:shd w:val="clear" w:color="auto" w:fill="D9D9D9"/>
          </w:tcPr>
          <w:p w:rsidR="00327ABE" w:rsidRPr="000B39A1" w:rsidRDefault="00327ABE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7771" w:type="dxa"/>
          </w:tcPr>
          <w:p w:rsidR="00327ABE" w:rsidRPr="000B39A1" w:rsidRDefault="00327ABE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>Wnioski oraz dokumentacja z nim związana podlega archiwizacji przez okres 10 lat. Archiwizacji dokonują odpowiednio minister właściwy do spraw gospodarki i organ gminy.</w:t>
            </w:r>
          </w:p>
        </w:tc>
      </w:tr>
      <w:tr w:rsidR="00327ABE" w:rsidRPr="000B39A1" w:rsidTr="000B6E31">
        <w:tc>
          <w:tcPr>
            <w:tcW w:w="2294" w:type="dxa"/>
            <w:shd w:val="clear" w:color="auto" w:fill="D9D9D9"/>
          </w:tcPr>
          <w:p w:rsidR="00327ABE" w:rsidRPr="000B39A1" w:rsidRDefault="00327ABE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7771" w:type="dxa"/>
          </w:tcPr>
          <w:p w:rsidR="00327ABE" w:rsidRPr="000B39A1" w:rsidRDefault="00327ABE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opieka.</w:t>
            </w:r>
          </w:p>
        </w:tc>
      </w:tr>
      <w:tr w:rsidR="00327ABE" w:rsidRPr="000B39A1" w:rsidTr="000B6E31">
        <w:tc>
          <w:tcPr>
            <w:tcW w:w="2294" w:type="dxa"/>
            <w:shd w:val="clear" w:color="auto" w:fill="D9D9D9"/>
          </w:tcPr>
          <w:p w:rsidR="00327ABE" w:rsidRPr="000B39A1" w:rsidRDefault="00327ABE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lastRenderedPageBreak/>
              <w:t>PRAWO WNIESIENIA SKARGI DO ORGANU NADZORCZEGO</w:t>
            </w:r>
          </w:p>
        </w:tc>
        <w:tc>
          <w:tcPr>
            <w:tcW w:w="7771" w:type="dxa"/>
          </w:tcPr>
          <w:p w:rsidR="00327ABE" w:rsidRPr="000B39A1" w:rsidRDefault="00327ABE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Przysługuje Pani/Panu również prawo wniesienia skargi do organu nadzorczego zajmującego się ochroną danych osobowych w państwie członkowskim Pani/Pana zwykłego pobytu, miejsca pracy lub miejsca popełnienia domniemanego naruszenia. </w:t>
            </w:r>
          </w:p>
        </w:tc>
      </w:tr>
      <w:tr w:rsidR="00327ABE" w:rsidRPr="000B39A1" w:rsidTr="000B6E31">
        <w:tc>
          <w:tcPr>
            <w:tcW w:w="2294" w:type="dxa"/>
            <w:shd w:val="clear" w:color="auto" w:fill="D9D9D9"/>
          </w:tcPr>
          <w:p w:rsidR="00327ABE" w:rsidRPr="000B39A1" w:rsidRDefault="00327ABE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ŹRÓDŁO POCHODZENIA DANYCH OSOBOWYCH</w:t>
            </w:r>
          </w:p>
        </w:tc>
        <w:tc>
          <w:tcPr>
            <w:tcW w:w="7771" w:type="dxa"/>
          </w:tcPr>
          <w:p w:rsidR="00327ABE" w:rsidRPr="000B39A1" w:rsidRDefault="00327ABE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>Pani/Pana dane do CEIDG wprowadzane są przez następujące organy:</w:t>
            </w:r>
          </w:p>
          <w:p w:rsidR="00327ABE" w:rsidRPr="000B39A1" w:rsidRDefault="00327ABE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>organ gminy, który przekształca wniosek na postać dokumentu elektronicznego i przesyła do CEIDG, potwierdza tożsamość składającego wniosek oraz za pokwitowaniem  przyjęcie wniosku,</w:t>
            </w:r>
          </w:p>
          <w:p w:rsidR="00327ABE" w:rsidRPr="000B39A1" w:rsidRDefault="00327ABE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ministra właściwego do spraw gospodarki, który prowadzi w systemie teleinformatycznym Centralną Ewidencję i Informację o Działalności gospodarczej zwaną dalej „CEIDG”. </w:t>
            </w:r>
          </w:p>
          <w:p w:rsidR="00327ABE" w:rsidRPr="000B39A1" w:rsidRDefault="00327ABE">
            <w:pPr>
              <w:pStyle w:val="Akapitzlist"/>
              <w:spacing w:after="0" w:line="276" w:lineRule="auto"/>
              <w:ind w:left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327ABE" w:rsidRPr="000B39A1" w:rsidTr="000B6E31">
        <w:trPr>
          <w:trHeight w:val="20"/>
        </w:trPr>
        <w:tc>
          <w:tcPr>
            <w:tcW w:w="2294" w:type="dxa"/>
            <w:shd w:val="clear" w:color="auto" w:fill="D9D9D9"/>
          </w:tcPr>
          <w:p w:rsidR="00327ABE" w:rsidRPr="000B39A1" w:rsidRDefault="00327ABE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771" w:type="dxa"/>
          </w:tcPr>
          <w:p w:rsidR="00327ABE" w:rsidRPr="000B39A1" w:rsidRDefault="00327ABE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Obowiązek podania danych osobowych wynika z ustawy o Centralnej Ewidencji i Informacji </w:t>
            </w:r>
            <w:r w:rsidR="000B6E31">
              <w:rPr>
                <w:rFonts w:ascii="Arial" w:eastAsiaTheme="minorEastAsia" w:hAnsi="Arial" w:cs="Arial"/>
                <w:sz w:val="18"/>
                <w:szCs w:val="18"/>
              </w:rPr>
              <w:br/>
            </w: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o Działalności Gospodarczej i Punkcie Informacji dla Przedsiębiorcy. </w:t>
            </w:r>
          </w:p>
        </w:tc>
      </w:tr>
    </w:tbl>
    <w:p w:rsidR="00327ABE" w:rsidRDefault="00327ABE">
      <w:pPr>
        <w:rPr>
          <w:rFonts w:ascii="Times New Roman" w:hAnsi="Times New Roman" w:cs="Times New Roman"/>
        </w:rPr>
      </w:pPr>
    </w:p>
    <w:sectPr w:rsidR="00327ABE" w:rsidSect="000B6E3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24" w:rsidRDefault="00D567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56724" w:rsidRDefault="00D567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24" w:rsidRDefault="00D567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56724" w:rsidRDefault="00D567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7019405C"/>
    <w:multiLevelType w:val="hybridMultilevel"/>
    <w:tmpl w:val="A6BC27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BE"/>
    <w:rsid w:val="000103D4"/>
    <w:rsid w:val="000379B1"/>
    <w:rsid w:val="00041AB0"/>
    <w:rsid w:val="000B39A1"/>
    <w:rsid w:val="000B6E31"/>
    <w:rsid w:val="000E003E"/>
    <w:rsid w:val="00295956"/>
    <w:rsid w:val="00312EB0"/>
    <w:rsid w:val="00327ABE"/>
    <w:rsid w:val="003B0B30"/>
    <w:rsid w:val="003C764D"/>
    <w:rsid w:val="00421E26"/>
    <w:rsid w:val="00481FD0"/>
    <w:rsid w:val="005D2E8C"/>
    <w:rsid w:val="007A3118"/>
    <w:rsid w:val="008B71A6"/>
    <w:rsid w:val="009E5732"/>
    <w:rsid w:val="00D56724"/>
    <w:rsid w:val="00FC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E2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1E26"/>
    <w:pPr>
      <w:ind w:left="720"/>
    </w:pPr>
  </w:style>
  <w:style w:type="character" w:styleId="Hipercze">
    <w:name w:val="Hyperlink"/>
    <w:basedOn w:val="Domylnaczcionkaakapitu"/>
    <w:uiPriority w:val="99"/>
    <w:rsid w:val="00421E26"/>
    <w:rPr>
      <w:rFonts w:ascii="Times New Roman" w:hAnsi="Times New Roman" w:cs="Times New Roman"/>
      <w:color w:val="auto"/>
      <w:u w:val="single"/>
    </w:rPr>
  </w:style>
  <w:style w:type="character" w:styleId="UyteHipercze">
    <w:name w:val="FollowedHyperlink"/>
    <w:basedOn w:val="Domylnaczcionkaakapitu"/>
    <w:uiPriority w:val="99"/>
    <w:rsid w:val="00421E26"/>
    <w:rPr>
      <w:rFonts w:ascii="Times New Roman" w:hAnsi="Times New Roman" w:cs="Times New Roman"/>
      <w:color w:val="auto"/>
      <w:u w:val="single"/>
    </w:rPr>
  </w:style>
  <w:style w:type="character" w:styleId="Odwoaniedokomentarza">
    <w:name w:val="annotation reference"/>
    <w:basedOn w:val="Domylnaczcionkaakapitu"/>
    <w:uiPriority w:val="99"/>
    <w:rsid w:val="00421E2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1E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E2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1E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21E26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42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21E2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rsid w:val="00421E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21E26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421E26"/>
    <w:rPr>
      <w:rFonts w:ascii="Times New Roman" w:hAnsi="Times New Roman" w:cs="Times New Roman"/>
      <w:vertAlign w:val="superscript"/>
    </w:rPr>
  </w:style>
  <w:style w:type="paragraph" w:styleId="NormalnyWeb">
    <w:name w:val="Normal (Web)"/>
    <w:basedOn w:val="Normalny"/>
    <w:uiPriority w:val="99"/>
    <w:rsid w:val="00421E26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1A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E2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1E26"/>
    <w:pPr>
      <w:ind w:left="720"/>
    </w:pPr>
  </w:style>
  <w:style w:type="character" w:styleId="Hipercze">
    <w:name w:val="Hyperlink"/>
    <w:basedOn w:val="Domylnaczcionkaakapitu"/>
    <w:uiPriority w:val="99"/>
    <w:rsid w:val="00421E26"/>
    <w:rPr>
      <w:rFonts w:ascii="Times New Roman" w:hAnsi="Times New Roman" w:cs="Times New Roman"/>
      <w:color w:val="auto"/>
      <w:u w:val="single"/>
    </w:rPr>
  </w:style>
  <w:style w:type="character" w:styleId="UyteHipercze">
    <w:name w:val="FollowedHyperlink"/>
    <w:basedOn w:val="Domylnaczcionkaakapitu"/>
    <w:uiPriority w:val="99"/>
    <w:rsid w:val="00421E26"/>
    <w:rPr>
      <w:rFonts w:ascii="Times New Roman" w:hAnsi="Times New Roman" w:cs="Times New Roman"/>
      <w:color w:val="auto"/>
      <w:u w:val="single"/>
    </w:rPr>
  </w:style>
  <w:style w:type="character" w:styleId="Odwoaniedokomentarza">
    <w:name w:val="annotation reference"/>
    <w:basedOn w:val="Domylnaczcionkaakapitu"/>
    <w:uiPriority w:val="99"/>
    <w:rsid w:val="00421E2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1E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E2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1E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21E26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42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21E2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rsid w:val="00421E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21E26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421E26"/>
    <w:rPr>
      <w:rFonts w:ascii="Times New Roman" w:hAnsi="Times New Roman" w:cs="Times New Roman"/>
      <w:vertAlign w:val="superscript"/>
    </w:rPr>
  </w:style>
  <w:style w:type="paragraph" w:styleId="NormalnyWeb">
    <w:name w:val="Normal (Web)"/>
    <w:basedOn w:val="Normalny"/>
    <w:uiPriority w:val="99"/>
    <w:rsid w:val="00421E26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1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www.nysa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mp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mpit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8F11-8422-4A68-8BB9-F4A53193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cp:keywords/>
  <dc:description/>
  <cp:lastModifiedBy>Agnieszka Sokołowska</cp:lastModifiedBy>
  <cp:revision>7</cp:revision>
  <cp:lastPrinted>2018-05-24T13:25:00Z</cp:lastPrinted>
  <dcterms:created xsi:type="dcterms:W3CDTF">2018-06-12T10:24:00Z</dcterms:created>
  <dcterms:modified xsi:type="dcterms:W3CDTF">2018-06-14T11:04:00Z</dcterms:modified>
</cp:coreProperties>
</file>